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D" w:rsidRPr="00AE621D" w:rsidRDefault="00AE621D" w:rsidP="00AE621D">
      <w:pPr>
        <w:suppressAutoHyphens w:val="0"/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r w:rsidRPr="00AE621D">
        <w:rPr>
          <w:rFonts w:eastAsia="Times New Roman"/>
          <w:b/>
          <w:bCs/>
          <w:sz w:val="36"/>
          <w:szCs w:val="36"/>
          <w:lang w:eastAsia="fr-FR"/>
        </w:rPr>
        <w:t>Aïkido : un stage dirigé par Alain Vivier à Montluçon</w:t>
      </w:r>
    </w:p>
    <w:p w:rsidR="00AE621D" w:rsidRPr="00AE621D" w:rsidRDefault="00AE621D" w:rsidP="00AE621D">
      <w:pPr>
        <w:suppressAutoHyphens w:val="0"/>
        <w:spacing w:before="100" w:beforeAutospacing="1" w:after="100" w:afterAutospacing="1"/>
        <w:rPr>
          <w:rFonts w:eastAsia="Times New Roman"/>
          <w:lang w:eastAsia="fr-FR"/>
        </w:rPr>
      </w:pPr>
      <w:r w:rsidRPr="00AE621D">
        <w:rPr>
          <w:rFonts w:eastAsia="Times New Roman"/>
          <w:lang w:eastAsia="fr-FR"/>
        </w:rPr>
        <w:t xml:space="preserve">Ce samedi, au dojo, les clubs d'aïkido de Commentry et de l'ASPTT Montluçon ont rassemblé une trentaine de participants de tous niveaux, dont cinq enfants, issus également des clubs de </w:t>
      </w:r>
      <w:proofErr w:type="spellStart"/>
      <w:r w:rsidRPr="00AE621D">
        <w:rPr>
          <w:rFonts w:eastAsia="Times New Roman"/>
          <w:lang w:eastAsia="fr-FR"/>
        </w:rPr>
        <w:t>Désertines</w:t>
      </w:r>
      <w:proofErr w:type="spellEnd"/>
      <w:r w:rsidRPr="00AE621D">
        <w:rPr>
          <w:rFonts w:eastAsia="Times New Roman"/>
          <w:lang w:eastAsia="fr-FR"/>
        </w:rPr>
        <w:t xml:space="preserve">, Riom et Domérat (FFAB). </w:t>
      </w:r>
    </w:p>
    <w:p w:rsidR="00AE621D" w:rsidRPr="00AE621D" w:rsidRDefault="00AE621D" w:rsidP="00AE621D">
      <w:pPr>
        <w:suppressAutoHyphens w:val="0"/>
        <w:spacing w:before="100" w:beforeAutospacing="1" w:after="100" w:afterAutospacing="1"/>
        <w:rPr>
          <w:rFonts w:eastAsia="Times New Roman"/>
          <w:lang w:eastAsia="fr-FR"/>
        </w:rPr>
      </w:pPr>
      <w:r w:rsidRPr="00AE621D">
        <w:rPr>
          <w:rFonts w:eastAsia="Times New Roman"/>
          <w:lang w:eastAsia="fr-FR"/>
        </w:rPr>
        <w:t>Alain Vivier, 4e dan, était venu apporter ses compétences lors de cet après-midi où le travail du relâchement du haut du corps et l'attitude étaient au programme. L'animateur de cette cession a été particulièrement attentif à ce que les aïkidokas gardent l'esprit en éveil face aux réactions de l'attaquant, pouvant toujours contrecarrer le mouvement initié par quelques atémis.</w:t>
      </w:r>
    </w:p>
    <w:p w:rsidR="00AE621D" w:rsidRPr="00AE621D" w:rsidRDefault="00AE621D" w:rsidP="00AE621D">
      <w:pPr>
        <w:suppressAutoHyphens w:val="0"/>
        <w:spacing w:before="100" w:beforeAutospacing="1" w:after="100" w:afterAutospacing="1"/>
        <w:rPr>
          <w:rFonts w:eastAsia="Times New Roman"/>
          <w:lang w:eastAsia="fr-FR"/>
        </w:rPr>
      </w:pPr>
      <w:r w:rsidRPr="00AE621D">
        <w:rPr>
          <w:rFonts w:eastAsia="Times New Roman"/>
          <w:lang w:eastAsia="fr-FR"/>
        </w:rPr>
        <w:t>Ainsi, rectifiant la position de corps d'un ancien, indiquant le bon angle d'une main à un débutant et prenant tour à tour le rôle de l'attaquant ou de celui produisant la technique demandée, Alain Vivier a rendu le stage passionnant et dynamique. Outre tous les nombreux conseils techniques dispensés, il a également fait passer d'intéressants points de vue sur la genèse de telle ou telle technique.</w:t>
      </w:r>
    </w:p>
    <w:p w:rsidR="00AE621D" w:rsidRDefault="00AE621D" w:rsidP="00AE621D">
      <w:pPr>
        <w:suppressAutoHyphens w:val="0"/>
        <w:spacing w:before="100" w:beforeAutospacing="1" w:after="100" w:afterAutospacing="1"/>
        <w:rPr>
          <w:rFonts w:eastAsia="Times New Roman"/>
          <w:lang w:eastAsia="fr-FR"/>
        </w:rPr>
      </w:pPr>
      <w:r w:rsidRPr="00AE621D">
        <w:rPr>
          <w:rFonts w:eastAsia="Times New Roman"/>
          <w:lang w:eastAsia="fr-FR"/>
        </w:rPr>
        <w:t xml:space="preserve">Au final, tous les participants, après avoir fait acte de souplesse d'esprit et de corps, ont apprécié ce stage. </w:t>
      </w:r>
    </w:p>
    <w:p w:rsidR="001C0490" w:rsidRDefault="001C0490" w:rsidP="001C0490">
      <w:pPr>
        <w:pStyle w:val="Titre4"/>
      </w:pPr>
      <w:r>
        <w:t xml:space="preserve">Infos locales </w:t>
      </w:r>
    </w:p>
    <w:p w:rsidR="001C0490" w:rsidRDefault="00CD0754" w:rsidP="001C0490">
      <w:hyperlink r:id="rId5" w:history="1">
        <w:r w:rsidR="001C0490">
          <w:rPr>
            <w:rStyle w:val="Lienhypertexte"/>
          </w:rPr>
          <w:t>Auvergne</w:t>
        </w:r>
      </w:hyperlink>
      <w:r w:rsidR="001C0490">
        <w:t xml:space="preserve"> &gt; </w:t>
      </w:r>
      <w:hyperlink r:id="rId6" w:history="1">
        <w:r w:rsidR="001C0490">
          <w:rPr>
            <w:rStyle w:val="Lienhypertexte"/>
          </w:rPr>
          <w:t>Allier</w:t>
        </w:r>
      </w:hyperlink>
      <w:r w:rsidR="001C0490">
        <w:t xml:space="preserve"> &gt; </w:t>
      </w:r>
      <w:hyperlink r:id="rId7" w:history="1">
        <w:r w:rsidR="001C0490">
          <w:rPr>
            <w:rStyle w:val="Lienhypertexte"/>
          </w:rPr>
          <w:t>Commentry</w:t>
        </w:r>
      </w:hyperlink>
      <w:r w:rsidR="001C0490">
        <w:t xml:space="preserve"> </w:t>
      </w:r>
      <w:r w:rsidR="001C0490">
        <w:rPr>
          <w:rStyle w:val="date"/>
        </w:rPr>
        <w:t xml:space="preserve">26/11/15 - 06h00 </w:t>
      </w:r>
    </w:p>
    <w:p w:rsidR="001C0490" w:rsidRDefault="001C0490" w:rsidP="001C0490">
      <w:pPr>
        <w:pStyle w:val="Titre1"/>
      </w:pPr>
      <w:r>
        <w:t>Un stage d’aïkido dirigé par Alain Vivier</w:t>
      </w:r>
    </w:p>
    <w:p w:rsidR="001C0490" w:rsidRDefault="00CD0754" w:rsidP="001C0490">
      <w:hyperlink r:id="rId8" w:history="1">
        <w:r w:rsidR="001C0490">
          <w:rPr>
            <w:rStyle w:val="Lienhypertexte"/>
            <w:vanish/>
          </w:rPr>
          <w:t>La Montagne</w:t>
        </w:r>
      </w:hyperlink>
      <w:r w:rsidR="001C0490">
        <w:rPr>
          <w:rStyle w:val="author"/>
          <w:vanish/>
        </w:rPr>
        <w:t xml:space="preserve"> </w:t>
      </w:r>
    </w:p>
    <w:p w:rsidR="001C0490" w:rsidRDefault="001C0490" w:rsidP="001C0490">
      <w:r>
        <w:rPr>
          <w:noProof/>
          <w:color w:val="0000FF"/>
          <w:lang w:eastAsia="fr-FR"/>
        </w:rPr>
        <w:drawing>
          <wp:inline distT="0" distB="0" distL="0" distR="0">
            <wp:extent cx="4667250" cy="3095625"/>
            <wp:effectExtent l="19050" t="0" r="0" b="0"/>
            <wp:docPr id="1" name="Image 1" descr="Alain Vivier a multiplié les démonstrations. - Debowski Patrick">
              <a:hlinkClick xmlns:a="http://schemas.openxmlformats.org/drawingml/2006/main" r:id="rId9" tooltip="&quot;Alain Vivier a multiplié les démonstrations. - Debowski Patri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in Vivier a multiplié les démonstrations. - Debowski Patrick">
                      <a:hlinkClick r:id="rId9" tooltip="&quot;Alain Vivier a multiplié les démonstrations. - Debowski Patri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490" w:rsidRDefault="001C0490" w:rsidP="001C0490">
      <w:pPr>
        <w:pStyle w:val="legende"/>
      </w:pPr>
      <w:r>
        <w:t xml:space="preserve">Alain Vivier a multiplié les démonstrations. - </w:t>
      </w:r>
      <w:proofErr w:type="spellStart"/>
      <w:r>
        <w:t>Debowski</w:t>
      </w:r>
      <w:proofErr w:type="spellEnd"/>
      <w:r>
        <w:t xml:space="preserve"> Patrick</w:t>
      </w:r>
    </w:p>
    <w:p w:rsidR="001C0490" w:rsidRDefault="001C0490" w:rsidP="001C0490">
      <w:pPr>
        <w:pStyle w:val="NormalWeb"/>
      </w:pPr>
      <w:r>
        <w:rPr>
          <w:rStyle w:val="texte-titre"/>
        </w:rPr>
        <w:lastRenderedPageBreak/>
        <w:t>Un stage d'Aïkido passionnant</w:t>
      </w:r>
      <w:proofErr w:type="gramStart"/>
      <w:r>
        <w:rPr>
          <w:rStyle w:val="texte-titre"/>
        </w:rPr>
        <w:t>..</w:t>
      </w:r>
      <w:proofErr w:type="gramEnd"/>
      <w:r>
        <w:rPr>
          <w:rStyle w:val="texte-titre"/>
        </w:rPr>
        <w:t xml:space="preserve"> </w:t>
      </w:r>
      <w:r>
        <w:t xml:space="preserve">Ce samedi, au dojo, les clubs d'aïkido de Commentry et de l'ASPTT Montluçon ont rassemblé une trentaine de participants de tous niveaux, dont cinq enfants, issus également des clubs de </w:t>
      </w:r>
      <w:proofErr w:type="spellStart"/>
      <w:r>
        <w:t>Désertines</w:t>
      </w:r>
      <w:proofErr w:type="spellEnd"/>
      <w:r>
        <w:t xml:space="preserve">, Riom et Domérat (FFAB). </w:t>
      </w:r>
    </w:p>
    <w:p w:rsidR="001C0490" w:rsidRDefault="001C0490" w:rsidP="001C0490">
      <w:pPr>
        <w:pStyle w:val="NormalWeb"/>
      </w:pPr>
      <w:r>
        <w:t xml:space="preserve">Alain Vivier, 4 </w:t>
      </w:r>
      <w:r>
        <w:rPr>
          <w:rStyle w:val="sup"/>
        </w:rPr>
        <w:t>e</w:t>
      </w:r>
      <w:r>
        <w:t xml:space="preserve"> dan, était venu apporter ses compétences lors de cet après-midi où le travail du relâchement du haut du corps et l'attitude étaient au programme. </w:t>
      </w:r>
    </w:p>
    <w:p w:rsidR="001C0490" w:rsidRDefault="001C0490" w:rsidP="001C0490">
      <w:pPr>
        <w:pStyle w:val="NormalWeb"/>
      </w:pPr>
      <w:r>
        <w:t>L'animateur de cette cession a été particulièrement attentif à ce que les aïkidokas gardent l'esprit en éveil face aux réactions de l'attaquant, pouvant toujours contrecarrer le mouvement initié par quelques atémis.</w:t>
      </w:r>
    </w:p>
    <w:p w:rsidR="001C0490" w:rsidRDefault="001C0490" w:rsidP="001C0490">
      <w:pPr>
        <w:pStyle w:val="NormalWeb"/>
      </w:pPr>
      <w:r>
        <w:t>Ainsi, rectifiant la position de corps d'un ancien, indiquant le bon angle d'une main à un débutant et prenant tour à tour le rôle de l'attaquant ou de celui produisant la technique demandée, Alain Vivier a rendu le stage passionnant et dynamique.</w:t>
      </w:r>
    </w:p>
    <w:p w:rsidR="001C0490" w:rsidRDefault="001C0490" w:rsidP="001C0490">
      <w:pPr>
        <w:pStyle w:val="NormalWeb"/>
      </w:pPr>
      <w:r>
        <w:t>Outre tous les nombreux conseils techniques dispensés, il a également fait passer d'intéressants points de vue sur la genèse de telle ou telle technique.</w:t>
      </w:r>
    </w:p>
    <w:p w:rsidR="001C0490" w:rsidRDefault="001C0490" w:rsidP="001C0490">
      <w:pPr>
        <w:pStyle w:val="NormalWeb"/>
      </w:pPr>
      <w:r>
        <w:t xml:space="preserve">Au final, tous les participants, après avoir fait acte de souplesse d'esprit et de corps, ont apprécié ce stage. </w:t>
      </w:r>
    </w:p>
    <w:p w:rsidR="00B44559" w:rsidRDefault="00B44559" w:rsidP="00B44559">
      <w:pPr>
        <w:pStyle w:val="Titre1"/>
        <w:spacing w:before="0" w:after="0"/>
        <w:rPr>
          <w:rFonts w:cs="Arial"/>
        </w:rPr>
      </w:pPr>
      <w:r>
        <w:rPr>
          <w:rFonts w:cs="Arial"/>
        </w:rPr>
        <w:t>Stage Alain Vivier</w:t>
      </w:r>
    </w:p>
    <w:p w:rsidR="00B44559" w:rsidRDefault="00B44559" w:rsidP="00B44559">
      <w:pPr>
        <w:pStyle w:val="Titre3"/>
        <w:rPr>
          <w:rFonts w:ascii="Arial" w:hAnsi="Arial" w:cs="Arial"/>
        </w:rPr>
      </w:pPr>
      <w:r>
        <w:rPr>
          <w:rFonts w:ascii="Arial" w:hAnsi="Arial" w:cs="Arial"/>
          <w:color w:val="000080"/>
        </w:rPr>
        <w:lastRenderedPageBreak/>
        <w:t>Bonjour à tous,</w:t>
      </w:r>
    </w:p>
    <w:p w:rsidR="00B44559" w:rsidRDefault="00B44559" w:rsidP="00B44559">
      <w:pPr>
        <w:pStyle w:val="Titre3"/>
        <w:rPr>
          <w:rFonts w:ascii="Arial" w:hAnsi="Arial" w:cs="Arial"/>
        </w:rPr>
      </w:pPr>
      <w:r>
        <w:rPr>
          <w:rFonts w:ascii="Arial" w:hAnsi="Arial" w:cs="Arial"/>
          <w:color w:val="000080"/>
        </w:rPr>
        <w:t xml:space="preserve">Alain Vivier 4ème Dan, enseignant en région poitevine  a posé pour un après-midi son </w:t>
      </w:r>
      <w:proofErr w:type="spellStart"/>
      <w:r>
        <w:rPr>
          <w:rFonts w:ascii="Arial" w:hAnsi="Arial" w:cs="Arial"/>
          <w:color w:val="000080"/>
        </w:rPr>
        <w:t>bokken</w:t>
      </w:r>
      <w:proofErr w:type="spellEnd"/>
      <w:r>
        <w:rPr>
          <w:rFonts w:ascii="Arial" w:hAnsi="Arial" w:cs="Arial"/>
          <w:color w:val="000080"/>
        </w:rPr>
        <w:t xml:space="preserve"> et son </w:t>
      </w:r>
      <w:proofErr w:type="spellStart"/>
      <w:r>
        <w:rPr>
          <w:rFonts w:ascii="Arial" w:hAnsi="Arial" w:cs="Arial"/>
          <w:color w:val="000080"/>
        </w:rPr>
        <w:t>shoto</w:t>
      </w:r>
      <w:proofErr w:type="spellEnd"/>
      <w:r>
        <w:rPr>
          <w:rFonts w:ascii="Arial" w:hAnsi="Arial" w:cs="Arial"/>
          <w:color w:val="000080"/>
        </w:rPr>
        <w:t xml:space="preserve"> au dojo de Commentry afin d’y encadrer  un stage axé sur le relâchement des épaules qui permet d’obtenir souplesse et fluidité lors de l’exécution des différentes techniques.</w:t>
      </w:r>
    </w:p>
    <w:p w:rsidR="00B44559" w:rsidRDefault="00B44559" w:rsidP="00B44559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:color w:val="9B2138"/>
        </w:rPr>
        <w:drawing>
          <wp:inline distT="0" distB="0" distL="0" distR="0">
            <wp:extent cx="4256405" cy="3547505"/>
            <wp:effectExtent l="19050" t="0" r="0" b="0"/>
            <wp:docPr id="2" name="Image 1" descr="P125023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25023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38" cy="35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59" w:rsidRDefault="00B44559" w:rsidP="00B44559">
      <w:pPr>
        <w:pStyle w:val="Titre3"/>
        <w:rPr>
          <w:rFonts w:ascii="Arial" w:hAnsi="Arial" w:cs="Arial"/>
        </w:rPr>
      </w:pPr>
      <w:r>
        <w:rPr>
          <w:rFonts w:ascii="Arial" w:hAnsi="Arial" w:cs="Arial"/>
          <w:color w:val="000080"/>
        </w:rPr>
        <w:t xml:space="preserve">Après une courte pause, il nous a proposé un travail peu courant aux armes avec un </w:t>
      </w:r>
      <w:proofErr w:type="spellStart"/>
      <w:r>
        <w:rPr>
          <w:rFonts w:ascii="Arial" w:hAnsi="Arial" w:cs="Arial"/>
          <w:color w:val="000080"/>
        </w:rPr>
        <w:t>bokken</w:t>
      </w:r>
      <w:proofErr w:type="spellEnd"/>
      <w:r>
        <w:rPr>
          <w:rFonts w:ascii="Arial" w:hAnsi="Arial" w:cs="Arial"/>
          <w:color w:val="000080"/>
        </w:rPr>
        <w:t xml:space="preserve"> dans une main et un </w:t>
      </w:r>
      <w:proofErr w:type="spellStart"/>
      <w:r>
        <w:rPr>
          <w:rFonts w:ascii="Arial" w:hAnsi="Arial" w:cs="Arial"/>
          <w:color w:val="000080"/>
        </w:rPr>
        <w:t>shoto</w:t>
      </w:r>
      <w:proofErr w:type="spellEnd"/>
      <w:r>
        <w:rPr>
          <w:rFonts w:ascii="Arial" w:hAnsi="Arial" w:cs="Arial"/>
          <w:color w:val="000080"/>
        </w:rPr>
        <w:t xml:space="preserve"> dans l’autre main, exercice permettant d’améliorer la coordination dans l’enchaînement des attaques et parades. </w:t>
      </w:r>
    </w:p>
    <w:p w:rsidR="00B44559" w:rsidRDefault="00B44559" w:rsidP="00B4455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559" w:rsidRDefault="00B44559" w:rsidP="00B44559">
      <w:pPr>
        <w:pStyle w:val="NormalWeb"/>
        <w:jc w:val="center"/>
        <w:rPr>
          <w:rFonts w:ascii="Arial" w:hAnsi="Arial" w:cs="Arial"/>
        </w:rPr>
      </w:pPr>
      <w:r>
        <w:rPr>
          <w:rStyle w:val="Accentuation"/>
          <w:rFonts w:ascii="Arial" w:hAnsi="Arial" w:cs="Arial"/>
          <w:b/>
          <w:bCs/>
          <w:color w:val="993300"/>
        </w:rPr>
        <w:t>≠  ≠  ≠  ≠  ≠  ≠  ≠  ≠  ≠  ≠  ≠  ≠  ≠  ≠  ≠  ≠  ≠  ≠  ≠  ≠  ≠  ≠  ≠  ≠  ≠  ≠ </w:t>
      </w:r>
    </w:p>
    <w:p w:rsidR="00B44559" w:rsidRDefault="00B44559" w:rsidP="00B44559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000080"/>
        </w:rPr>
        <w:t>Puis la traditionnelle photo de fin de stage représentant tous les pratiquants, de toutes provenances, toutes fédérations et tous niveaux confondus, un bien bel après-midi qui s’est conclu par un partage sucré salé autour du buffet.</w:t>
      </w:r>
    </w:p>
    <w:p w:rsidR="00B44559" w:rsidRDefault="00B44559" w:rsidP="00B4455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44559" w:rsidRDefault="00B44559" w:rsidP="00B44559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:color w:val="9B2138"/>
        </w:rPr>
        <w:lastRenderedPageBreak/>
        <w:drawing>
          <wp:inline distT="0" distB="0" distL="0" distR="0">
            <wp:extent cx="5626100" cy="4219575"/>
            <wp:effectExtent l="19050" t="0" r="0" b="0"/>
            <wp:docPr id="6" name="Image 6" descr="P125033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25033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59" w:rsidRDefault="00B44559" w:rsidP="00B44559">
      <w:pPr>
        <w:pStyle w:val="Titre3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 </w:t>
      </w:r>
    </w:p>
    <w:p w:rsidR="00B44559" w:rsidRDefault="00B44559" w:rsidP="00B4455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621D" w:rsidRDefault="00AE621D" w:rsidP="00AE621D">
      <w:pPr>
        <w:suppressAutoHyphens w:val="0"/>
        <w:spacing w:before="100" w:beforeAutospacing="1" w:after="100" w:afterAutospacing="1"/>
        <w:rPr>
          <w:rFonts w:eastAsia="Times New Roman"/>
          <w:lang w:eastAsia="fr-FR"/>
        </w:rPr>
      </w:pPr>
    </w:p>
    <w:sectPr w:rsidR="00AE621D" w:rsidSect="00A7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AFA"/>
    <w:multiLevelType w:val="multilevel"/>
    <w:tmpl w:val="3314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21D"/>
    <w:rsid w:val="000062B3"/>
    <w:rsid w:val="00037371"/>
    <w:rsid w:val="00054DBD"/>
    <w:rsid w:val="0006109B"/>
    <w:rsid w:val="000651AE"/>
    <w:rsid w:val="000762DE"/>
    <w:rsid w:val="00076F91"/>
    <w:rsid w:val="00095415"/>
    <w:rsid w:val="000A46A6"/>
    <w:rsid w:val="000B46BE"/>
    <w:rsid w:val="000C5B42"/>
    <w:rsid w:val="000F62F1"/>
    <w:rsid w:val="000F78B3"/>
    <w:rsid w:val="00110BB9"/>
    <w:rsid w:val="00113B5F"/>
    <w:rsid w:val="00131F17"/>
    <w:rsid w:val="00152B33"/>
    <w:rsid w:val="00157DF1"/>
    <w:rsid w:val="0017637A"/>
    <w:rsid w:val="001839A1"/>
    <w:rsid w:val="001909E0"/>
    <w:rsid w:val="001A7D1B"/>
    <w:rsid w:val="001B5750"/>
    <w:rsid w:val="001B705F"/>
    <w:rsid w:val="001C0490"/>
    <w:rsid w:val="001D0D17"/>
    <w:rsid w:val="001D5F70"/>
    <w:rsid w:val="00210649"/>
    <w:rsid w:val="00216128"/>
    <w:rsid w:val="002162C9"/>
    <w:rsid w:val="00217568"/>
    <w:rsid w:val="00220876"/>
    <w:rsid w:val="00224714"/>
    <w:rsid w:val="00226514"/>
    <w:rsid w:val="00244B24"/>
    <w:rsid w:val="00245843"/>
    <w:rsid w:val="00245AB4"/>
    <w:rsid w:val="00256980"/>
    <w:rsid w:val="0026346F"/>
    <w:rsid w:val="00275351"/>
    <w:rsid w:val="002764B6"/>
    <w:rsid w:val="00287184"/>
    <w:rsid w:val="002A2C13"/>
    <w:rsid w:val="002A4370"/>
    <w:rsid w:val="002B2191"/>
    <w:rsid w:val="002C412B"/>
    <w:rsid w:val="002D406C"/>
    <w:rsid w:val="002E1EC7"/>
    <w:rsid w:val="002F359E"/>
    <w:rsid w:val="00316F8D"/>
    <w:rsid w:val="00323C4F"/>
    <w:rsid w:val="003373C0"/>
    <w:rsid w:val="00342B71"/>
    <w:rsid w:val="003442AD"/>
    <w:rsid w:val="00352B0C"/>
    <w:rsid w:val="00375C21"/>
    <w:rsid w:val="003A7EDC"/>
    <w:rsid w:val="003C0688"/>
    <w:rsid w:val="003D3314"/>
    <w:rsid w:val="003D3BBD"/>
    <w:rsid w:val="003E6B7A"/>
    <w:rsid w:val="003F5463"/>
    <w:rsid w:val="003F6028"/>
    <w:rsid w:val="00401DC8"/>
    <w:rsid w:val="004070A6"/>
    <w:rsid w:val="004318C9"/>
    <w:rsid w:val="004321AA"/>
    <w:rsid w:val="00432F2E"/>
    <w:rsid w:val="00455096"/>
    <w:rsid w:val="0045534C"/>
    <w:rsid w:val="00465FC4"/>
    <w:rsid w:val="004873C1"/>
    <w:rsid w:val="00496DC0"/>
    <w:rsid w:val="00497E30"/>
    <w:rsid w:val="004A01B4"/>
    <w:rsid w:val="004A7426"/>
    <w:rsid w:val="004B7389"/>
    <w:rsid w:val="004C02A3"/>
    <w:rsid w:val="004C1C49"/>
    <w:rsid w:val="004C22E1"/>
    <w:rsid w:val="004C2CCB"/>
    <w:rsid w:val="004C3809"/>
    <w:rsid w:val="004C42BA"/>
    <w:rsid w:val="004D0561"/>
    <w:rsid w:val="004D6856"/>
    <w:rsid w:val="004E6C3E"/>
    <w:rsid w:val="00511C86"/>
    <w:rsid w:val="00512A3D"/>
    <w:rsid w:val="0051560F"/>
    <w:rsid w:val="0052461F"/>
    <w:rsid w:val="0053153A"/>
    <w:rsid w:val="00533007"/>
    <w:rsid w:val="0053578A"/>
    <w:rsid w:val="005478F1"/>
    <w:rsid w:val="00553A68"/>
    <w:rsid w:val="005612F3"/>
    <w:rsid w:val="0059349F"/>
    <w:rsid w:val="00596925"/>
    <w:rsid w:val="00596A26"/>
    <w:rsid w:val="005C0811"/>
    <w:rsid w:val="005C63C1"/>
    <w:rsid w:val="005E00DB"/>
    <w:rsid w:val="005E5E46"/>
    <w:rsid w:val="005F3CEB"/>
    <w:rsid w:val="00612968"/>
    <w:rsid w:val="006238AB"/>
    <w:rsid w:val="00624C54"/>
    <w:rsid w:val="0062660D"/>
    <w:rsid w:val="006630F5"/>
    <w:rsid w:val="0066727F"/>
    <w:rsid w:val="00673A09"/>
    <w:rsid w:val="006840A8"/>
    <w:rsid w:val="006A087B"/>
    <w:rsid w:val="006A3405"/>
    <w:rsid w:val="006C2CE6"/>
    <w:rsid w:val="006D7499"/>
    <w:rsid w:val="006F0640"/>
    <w:rsid w:val="00704815"/>
    <w:rsid w:val="00706087"/>
    <w:rsid w:val="00742876"/>
    <w:rsid w:val="00742E27"/>
    <w:rsid w:val="00752C83"/>
    <w:rsid w:val="00770028"/>
    <w:rsid w:val="007708D6"/>
    <w:rsid w:val="0077507B"/>
    <w:rsid w:val="00775DEB"/>
    <w:rsid w:val="00793B47"/>
    <w:rsid w:val="00794F63"/>
    <w:rsid w:val="007B62A0"/>
    <w:rsid w:val="007B7496"/>
    <w:rsid w:val="007C7015"/>
    <w:rsid w:val="007F3727"/>
    <w:rsid w:val="00804531"/>
    <w:rsid w:val="008200C2"/>
    <w:rsid w:val="0082037B"/>
    <w:rsid w:val="008245E2"/>
    <w:rsid w:val="0085261C"/>
    <w:rsid w:val="00871418"/>
    <w:rsid w:val="0087796D"/>
    <w:rsid w:val="008803DC"/>
    <w:rsid w:val="008A7ADA"/>
    <w:rsid w:val="008B6AE3"/>
    <w:rsid w:val="008C2BCD"/>
    <w:rsid w:val="008C33A1"/>
    <w:rsid w:val="008D2F5D"/>
    <w:rsid w:val="008E0FAD"/>
    <w:rsid w:val="008E496B"/>
    <w:rsid w:val="008E564F"/>
    <w:rsid w:val="008F72AF"/>
    <w:rsid w:val="0090644F"/>
    <w:rsid w:val="0091299E"/>
    <w:rsid w:val="009136D1"/>
    <w:rsid w:val="009151C3"/>
    <w:rsid w:val="009359D4"/>
    <w:rsid w:val="00947FC6"/>
    <w:rsid w:val="00957548"/>
    <w:rsid w:val="00957A48"/>
    <w:rsid w:val="00973435"/>
    <w:rsid w:val="00975267"/>
    <w:rsid w:val="00986959"/>
    <w:rsid w:val="00990E1F"/>
    <w:rsid w:val="009A095F"/>
    <w:rsid w:val="009B5045"/>
    <w:rsid w:val="009E416A"/>
    <w:rsid w:val="009E4BA6"/>
    <w:rsid w:val="009F0EB3"/>
    <w:rsid w:val="00A079AA"/>
    <w:rsid w:val="00A07C27"/>
    <w:rsid w:val="00A12400"/>
    <w:rsid w:val="00A13806"/>
    <w:rsid w:val="00A17649"/>
    <w:rsid w:val="00A31BCE"/>
    <w:rsid w:val="00A35955"/>
    <w:rsid w:val="00A4315F"/>
    <w:rsid w:val="00A5023C"/>
    <w:rsid w:val="00A50D1B"/>
    <w:rsid w:val="00A6769C"/>
    <w:rsid w:val="00A677FB"/>
    <w:rsid w:val="00A67B92"/>
    <w:rsid w:val="00A75275"/>
    <w:rsid w:val="00A80228"/>
    <w:rsid w:val="00A85F16"/>
    <w:rsid w:val="00A95AD7"/>
    <w:rsid w:val="00A96FDF"/>
    <w:rsid w:val="00AA5BEF"/>
    <w:rsid w:val="00AB494E"/>
    <w:rsid w:val="00AB5594"/>
    <w:rsid w:val="00AC1954"/>
    <w:rsid w:val="00AC4E77"/>
    <w:rsid w:val="00AD3FE5"/>
    <w:rsid w:val="00AD40C7"/>
    <w:rsid w:val="00AE2463"/>
    <w:rsid w:val="00AE4068"/>
    <w:rsid w:val="00AE5D18"/>
    <w:rsid w:val="00AE621D"/>
    <w:rsid w:val="00B024C2"/>
    <w:rsid w:val="00B35D46"/>
    <w:rsid w:val="00B37EB0"/>
    <w:rsid w:val="00B405A1"/>
    <w:rsid w:val="00B44559"/>
    <w:rsid w:val="00B56B9F"/>
    <w:rsid w:val="00B94681"/>
    <w:rsid w:val="00BA2C6B"/>
    <w:rsid w:val="00BA3B40"/>
    <w:rsid w:val="00BB0BD5"/>
    <w:rsid w:val="00BB61A1"/>
    <w:rsid w:val="00BC18B7"/>
    <w:rsid w:val="00BC60B4"/>
    <w:rsid w:val="00BD33E6"/>
    <w:rsid w:val="00BD3C9A"/>
    <w:rsid w:val="00BD4CE7"/>
    <w:rsid w:val="00BD52AE"/>
    <w:rsid w:val="00BE38EB"/>
    <w:rsid w:val="00C03F07"/>
    <w:rsid w:val="00C244B5"/>
    <w:rsid w:val="00C503D6"/>
    <w:rsid w:val="00C531B6"/>
    <w:rsid w:val="00C53F3F"/>
    <w:rsid w:val="00C64489"/>
    <w:rsid w:val="00C721EE"/>
    <w:rsid w:val="00C84482"/>
    <w:rsid w:val="00C90C9E"/>
    <w:rsid w:val="00C91307"/>
    <w:rsid w:val="00CA68F3"/>
    <w:rsid w:val="00CB10BC"/>
    <w:rsid w:val="00CB7F73"/>
    <w:rsid w:val="00CD0754"/>
    <w:rsid w:val="00CE00A2"/>
    <w:rsid w:val="00CF1ABD"/>
    <w:rsid w:val="00D00C50"/>
    <w:rsid w:val="00D0169D"/>
    <w:rsid w:val="00D031E6"/>
    <w:rsid w:val="00D0375C"/>
    <w:rsid w:val="00D04EA1"/>
    <w:rsid w:val="00D06D02"/>
    <w:rsid w:val="00D143C9"/>
    <w:rsid w:val="00D1492F"/>
    <w:rsid w:val="00D42253"/>
    <w:rsid w:val="00D5093F"/>
    <w:rsid w:val="00D515E9"/>
    <w:rsid w:val="00D5374B"/>
    <w:rsid w:val="00D71F64"/>
    <w:rsid w:val="00D73FE6"/>
    <w:rsid w:val="00D7634E"/>
    <w:rsid w:val="00DB2CD5"/>
    <w:rsid w:val="00DB557B"/>
    <w:rsid w:val="00DB7A4E"/>
    <w:rsid w:val="00DB7BAB"/>
    <w:rsid w:val="00DC4D26"/>
    <w:rsid w:val="00DD62D2"/>
    <w:rsid w:val="00DD7E55"/>
    <w:rsid w:val="00DF0575"/>
    <w:rsid w:val="00E12098"/>
    <w:rsid w:val="00E45B8A"/>
    <w:rsid w:val="00E55A63"/>
    <w:rsid w:val="00E57317"/>
    <w:rsid w:val="00E65998"/>
    <w:rsid w:val="00E65BC9"/>
    <w:rsid w:val="00E66E9F"/>
    <w:rsid w:val="00E75211"/>
    <w:rsid w:val="00E75C19"/>
    <w:rsid w:val="00E8250D"/>
    <w:rsid w:val="00E872C2"/>
    <w:rsid w:val="00E87EFE"/>
    <w:rsid w:val="00E908CC"/>
    <w:rsid w:val="00E91A9A"/>
    <w:rsid w:val="00EA086C"/>
    <w:rsid w:val="00EA299A"/>
    <w:rsid w:val="00EB0F46"/>
    <w:rsid w:val="00EC08F0"/>
    <w:rsid w:val="00EE0978"/>
    <w:rsid w:val="00EE661B"/>
    <w:rsid w:val="00F1704E"/>
    <w:rsid w:val="00F21586"/>
    <w:rsid w:val="00F22C8A"/>
    <w:rsid w:val="00F24893"/>
    <w:rsid w:val="00F259D9"/>
    <w:rsid w:val="00F403CB"/>
    <w:rsid w:val="00F54401"/>
    <w:rsid w:val="00F65322"/>
    <w:rsid w:val="00F67D1D"/>
    <w:rsid w:val="00F91699"/>
    <w:rsid w:val="00FA31C3"/>
    <w:rsid w:val="00FA3803"/>
    <w:rsid w:val="00FC1CFB"/>
    <w:rsid w:val="00FC7A33"/>
    <w:rsid w:val="00FE06EA"/>
    <w:rsid w:val="00FF5DCF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AE"/>
    <w:pPr>
      <w:suppressAutoHyphens/>
    </w:pPr>
    <w:rPr>
      <w:rFonts w:eastAsia="SimSun"/>
      <w:sz w:val="24"/>
      <w:szCs w:val="24"/>
      <w:lang w:eastAsia="ar-SA"/>
    </w:rPr>
  </w:style>
  <w:style w:type="paragraph" w:styleId="Titre1">
    <w:name w:val="heading 1"/>
    <w:basedOn w:val="Normal"/>
    <w:link w:val="Titre1Car"/>
    <w:uiPriority w:val="9"/>
    <w:qFormat/>
    <w:rsid w:val="00AE621D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E621D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21D"/>
    <w:rPr>
      <w:rFonts w:eastAsia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E621D"/>
    <w:rPr>
      <w:rFonts w:eastAsia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621D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621D"/>
    <w:rPr>
      <w:color w:val="0000FF"/>
      <w:u w:val="single"/>
    </w:rPr>
  </w:style>
  <w:style w:type="character" w:customStyle="1" w:styleId="bloc-title">
    <w:name w:val="bloc-title"/>
    <w:basedOn w:val="Policepardfaut"/>
    <w:rsid w:val="00AE621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E621D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E621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E621D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E621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">
    <w:name w:val="text"/>
    <w:basedOn w:val="Policepardfaut"/>
    <w:rsid w:val="00AE621D"/>
  </w:style>
  <w:style w:type="character" w:customStyle="1" w:styleId="sup">
    <w:name w:val="sup"/>
    <w:basedOn w:val="Policepardfaut"/>
    <w:rsid w:val="00AE621D"/>
  </w:style>
  <w:style w:type="character" w:customStyle="1" w:styleId="mandatory">
    <w:name w:val="mandatory"/>
    <w:basedOn w:val="Policepardfaut"/>
    <w:rsid w:val="00AE621D"/>
  </w:style>
  <w:style w:type="paragraph" w:customStyle="1" w:styleId="note">
    <w:name w:val="note"/>
    <w:basedOn w:val="Normal"/>
    <w:rsid w:val="00AE621D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C049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date">
    <w:name w:val="date"/>
    <w:basedOn w:val="Policepardfaut"/>
    <w:rsid w:val="001C0490"/>
  </w:style>
  <w:style w:type="character" w:customStyle="1" w:styleId="author">
    <w:name w:val="author"/>
    <w:basedOn w:val="Policepardfaut"/>
    <w:rsid w:val="001C0490"/>
  </w:style>
  <w:style w:type="paragraph" w:customStyle="1" w:styleId="legende">
    <w:name w:val="legende"/>
    <w:basedOn w:val="Normal"/>
    <w:rsid w:val="001C0490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texte-titre">
    <w:name w:val="texte-titre"/>
    <w:basedOn w:val="Policepardfaut"/>
    <w:rsid w:val="001C0490"/>
  </w:style>
  <w:style w:type="paragraph" w:styleId="Textedebulles">
    <w:name w:val="Balloon Text"/>
    <w:basedOn w:val="Normal"/>
    <w:link w:val="TextedebullesCar"/>
    <w:uiPriority w:val="99"/>
    <w:semiHidden/>
    <w:unhideWhenUsed/>
    <w:rsid w:val="001C04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490"/>
    <w:rPr>
      <w:rFonts w:ascii="Tahoma" w:eastAsia="SimSu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B4455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B445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0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4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289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ontagne.fr/" TargetMode="External"/><Relationship Id="rId13" Type="http://schemas.openxmlformats.org/officeDocument/2006/relationships/hyperlink" Target="http://aikido-montlucon-desertines.fr/wp-content/uploads/2015/11/P125033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montagne.fr/zone/auvergne/allier/03600/commentry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montagne.fr/auvergne/actualite/departement/allier.html" TargetMode="External"/><Relationship Id="rId11" Type="http://schemas.openxmlformats.org/officeDocument/2006/relationships/hyperlink" Target="http://aikido-montlucon-desertines.fr/wp-content/uploads/2015/11/P12502341.jpg" TargetMode="External"/><Relationship Id="rId5" Type="http://schemas.openxmlformats.org/officeDocument/2006/relationships/hyperlink" Target="http://www.lamontagne.fr/auvergne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montagne.fr/photoSRC/bqViVeldaWelbKxCPNWs_pusXXdNGltxXD4uu1iw_sR0IkLcazbGupnwlQUaVQo_pWI48f0HY_sxYvETMFwM2diAkJo-_/2372368.jpe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3</cp:revision>
  <dcterms:created xsi:type="dcterms:W3CDTF">2015-12-01T22:10:00Z</dcterms:created>
  <dcterms:modified xsi:type="dcterms:W3CDTF">2015-12-01T22:22:00Z</dcterms:modified>
</cp:coreProperties>
</file>